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D6B4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</w:pPr>
      <w:bookmarkStart w:id="0" w:name="_Hlk4575456"/>
      <w:r w:rsidRPr="000524CB">
        <w:rPr>
          <w:rFonts w:asciiTheme="minorHAnsi" w:hAnsiTheme="minorHAnsi" w:cs="Arial"/>
          <w:b/>
          <w:bCs/>
          <w:sz w:val="28"/>
          <w:szCs w:val="28"/>
        </w:rPr>
        <w:t xml:space="preserve">APPENDIX </w:t>
      </w:r>
      <w:r>
        <w:rPr>
          <w:rFonts w:asciiTheme="minorHAnsi" w:hAnsiTheme="minorHAnsi" w:cs="Arial"/>
          <w:b/>
          <w:bCs/>
          <w:sz w:val="28"/>
          <w:szCs w:val="28"/>
        </w:rPr>
        <w:t>5</w:t>
      </w:r>
    </w:p>
    <w:p w14:paraId="718169BD" w14:textId="77777777" w:rsidR="00AC0130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</w:p>
    <w:p w14:paraId="0CC27A43" w14:textId="77777777" w:rsidR="00AC0130" w:rsidRPr="000524CB" w:rsidRDefault="00AC0130" w:rsidP="00AC013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  <w:t>Parish</w:t>
      </w:r>
      <w:r w:rsidRPr="000524CB"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  <w:t xml:space="preserve"> Council Annual C</w:t>
      </w:r>
      <w:r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  <w:t>IL</w:t>
      </w:r>
      <w:r w:rsidRPr="000524CB">
        <w:rPr>
          <w:rFonts w:asciiTheme="minorHAnsi" w:eastAsiaTheme="minorHAnsi" w:hAnsiTheme="minorHAnsi" w:cs="Franklin Gothic Book"/>
          <w:b/>
          <w:bCs/>
          <w:color w:val="000000"/>
          <w:sz w:val="28"/>
          <w:szCs w:val="28"/>
          <w:lang w:eastAsia="en-US"/>
        </w:rPr>
        <w:t xml:space="preserve"> Report – Template 1</w:t>
      </w:r>
    </w:p>
    <w:bookmarkEnd w:id="0"/>
    <w:p w14:paraId="1BD926E5" w14:textId="77777777" w:rsidR="00AC0130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</w:p>
    <w:p w14:paraId="74B5EEC3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>Parish:</w:t>
      </w:r>
    </w:p>
    <w:p w14:paraId="0295AB4D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</w:p>
    <w:p w14:paraId="42D95136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 xml:space="preserve">Reporting Year 1 April </w:t>
      </w:r>
      <w:r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>2023</w:t>
      </w:r>
      <w:r w:rsidRPr="000524CB"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 xml:space="preserve"> to 31 March </w:t>
      </w:r>
      <w:r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>2024</w:t>
      </w:r>
    </w:p>
    <w:p w14:paraId="260D4CDA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1"/>
        <w:gridCol w:w="5614"/>
        <w:gridCol w:w="3011"/>
      </w:tblGrid>
      <w:tr w:rsidR="00AC0130" w:rsidRPr="000524CB" w14:paraId="723DF9C0" w14:textId="77777777" w:rsidTr="008A4C2E">
        <w:trPr>
          <w:trHeight w:val="218"/>
        </w:trPr>
        <w:tc>
          <w:tcPr>
            <w:tcW w:w="392" w:type="dxa"/>
          </w:tcPr>
          <w:p w14:paraId="674A159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A</w:t>
            </w:r>
          </w:p>
        </w:tc>
        <w:tc>
          <w:tcPr>
            <w:tcW w:w="5769" w:type="dxa"/>
          </w:tcPr>
          <w:p w14:paraId="202A5BBB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 xml:space="preserve">Total CIL income carried over from previous years </w:t>
            </w:r>
          </w:p>
        </w:tc>
        <w:tc>
          <w:tcPr>
            <w:tcW w:w="3081" w:type="dxa"/>
          </w:tcPr>
          <w:p w14:paraId="140DD8AC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color w:val="000000"/>
                <w:sz w:val="22"/>
                <w:szCs w:val="22"/>
              </w:rPr>
              <w:t>4358.73</w:t>
            </w:r>
          </w:p>
        </w:tc>
      </w:tr>
      <w:tr w:rsidR="00AC0130" w:rsidRPr="000524CB" w14:paraId="28E524B1" w14:textId="77777777" w:rsidTr="008A4C2E">
        <w:tc>
          <w:tcPr>
            <w:tcW w:w="392" w:type="dxa"/>
          </w:tcPr>
          <w:p w14:paraId="4EA32E97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B</w:t>
            </w:r>
          </w:p>
        </w:tc>
        <w:tc>
          <w:tcPr>
            <w:tcW w:w="5769" w:type="dxa"/>
          </w:tcPr>
          <w:p w14:paraId="653F29CD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 xml:space="preserve">Total CIL income received (receipts) </w:t>
            </w:r>
          </w:p>
        </w:tc>
        <w:tc>
          <w:tcPr>
            <w:tcW w:w="3081" w:type="dxa"/>
          </w:tcPr>
          <w:p w14:paraId="43337A3C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color w:val="000000"/>
                <w:sz w:val="22"/>
                <w:szCs w:val="22"/>
              </w:rPr>
              <w:t>2327.86</w:t>
            </w:r>
          </w:p>
        </w:tc>
      </w:tr>
      <w:tr w:rsidR="00AC0130" w:rsidRPr="000524CB" w14:paraId="4F973B5D" w14:textId="77777777" w:rsidTr="008A4C2E">
        <w:tc>
          <w:tcPr>
            <w:tcW w:w="392" w:type="dxa"/>
          </w:tcPr>
          <w:p w14:paraId="79BD6C6B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C</w:t>
            </w:r>
          </w:p>
        </w:tc>
        <w:tc>
          <w:tcPr>
            <w:tcW w:w="5769" w:type="dxa"/>
          </w:tcPr>
          <w:p w14:paraId="72F5481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 xml:space="preserve">Total CIL spent (expenditure) </w:t>
            </w:r>
          </w:p>
        </w:tc>
        <w:tc>
          <w:tcPr>
            <w:tcW w:w="3081" w:type="dxa"/>
          </w:tcPr>
          <w:p w14:paraId="46DAB67A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color w:val="000000"/>
                <w:sz w:val="22"/>
                <w:szCs w:val="22"/>
              </w:rPr>
              <w:t>NIL</w:t>
            </w:r>
          </w:p>
        </w:tc>
      </w:tr>
      <w:tr w:rsidR="00AC0130" w:rsidRPr="000524CB" w14:paraId="3F0D376D" w14:textId="77777777" w:rsidTr="008A4C2E">
        <w:tc>
          <w:tcPr>
            <w:tcW w:w="392" w:type="dxa"/>
          </w:tcPr>
          <w:p w14:paraId="77CD3ED7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D</w:t>
            </w:r>
          </w:p>
        </w:tc>
        <w:tc>
          <w:tcPr>
            <w:tcW w:w="5769" w:type="dxa"/>
          </w:tcPr>
          <w:p w14:paraId="17F0B91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 xml:space="preserve">Total CIL repaid following a repayment notice </w:t>
            </w:r>
          </w:p>
        </w:tc>
        <w:tc>
          <w:tcPr>
            <w:tcW w:w="3081" w:type="dxa"/>
          </w:tcPr>
          <w:p w14:paraId="08F8778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color w:val="000000"/>
                <w:sz w:val="22"/>
                <w:szCs w:val="22"/>
              </w:rPr>
              <w:t>NIL</w:t>
            </w:r>
          </w:p>
        </w:tc>
      </w:tr>
      <w:tr w:rsidR="00AC0130" w:rsidRPr="000524CB" w14:paraId="10C045CD" w14:textId="77777777" w:rsidTr="008A4C2E">
        <w:tc>
          <w:tcPr>
            <w:tcW w:w="392" w:type="dxa"/>
          </w:tcPr>
          <w:p w14:paraId="791426D6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5769" w:type="dxa"/>
          </w:tcPr>
          <w:p w14:paraId="1522E292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65AB435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2E24F294" w14:textId="77777777" w:rsidTr="008A4C2E">
        <w:tc>
          <w:tcPr>
            <w:tcW w:w="392" w:type="dxa"/>
          </w:tcPr>
          <w:p w14:paraId="3B42765B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5769" w:type="dxa"/>
          </w:tcPr>
          <w:p w14:paraId="7FC35354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bCs/>
                <w:color w:val="000000"/>
                <w:sz w:val="22"/>
                <w:szCs w:val="22"/>
              </w:rPr>
              <w:t xml:space="preserve">Total CIL retained at year end (A+B-C-D) </w:t>
            </w:r>
          </w:p>
        </w:tc>
        <w:tc>
          <w:tcPr>
            <w:tcW w:w="3081" w:type="dxa"/>
          </w:tcPr>
          <w:p w14:paraId="0360A84B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b/>
                <w:color w:val="000000"/>
                <w:sz w:val="22"/>
                <w:szCs w:val="22"/>
              </w:rPr>
              <w:t>6,686.59</w:t>
            </w:r>
          </w:p>
        </w:tc>
      </w:tr>
    </w:tbl>
    <w:p w14:paraId="5A7AED7B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</w:p>
    <w:p w14:paraId="38F58018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  <w:t>CIL expenditure</w:t>
      </w:r>
    </w:p>
    <w:p w14:paraId="3D3FEE96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b/>
          <w:bCs/>
          <w:color w:val="000000"/>
          <w:sz w:val="22"/>
          <w:szCs w:val="22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0130" w:rsidRPr="000524CB" w14:paraId="6EFD15A5" w14:textId="77777777" w:rsidTr="008A4C2E">
        <w:tc>
          <w:tcPr>
            <w:tcW w:w="4621" w:type="dxa"/>
          </w:tcPr>
          <w:p w14:paraId="58B0D079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Item / Purpose</w:t>
            </w:r>
          </w:p>
        </w:tc>
        <w:tc>
          <w:tcPr>
            <w:tcW w:w="4621" w:type="dxa"/>
          </w:tcPr>
          <w:p w14:paraId="123AA5F3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Amount Spent (£)</w:t>
            </w:r>
          </w:p>
        </w:tc>
      </w:tr>
      <w:tr w:rsidR="00AC0130" w:rsidRPr="000524CB" w14:paraId="192ADFD8" w14:textId="77777777" w:rsidTr="008A4C2E">
        <w:tc>
          <w:tcPr>
            <w:tcW w:w="4621" w:type="dxa"/>
          </w:tcPr>
          <w:p w14:paraId="7E3447E2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6B6AD80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60CE563E" w14:textId="77777777" w:rsidTr="008A4C2E">
        <w:tc>
          <w:tcPr>
            <w:tcW w:w="4621" w:type="dxa"/>
          </w:tcPr>
          <w:p w14:paraId="1CDA1ADE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6456F5E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40ADB6A7" w14:textId="77777777" w:rsidTr="008A4C2E">
        <w:tc>
          <w:tcPr>
            <w:tcW w:w="4621" w:type="dxa"/>
          </w:tcPr>
          <w:p w14:paraId="66CF7458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FAF3C6B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2FAB0AA6" w14:textId="77777777" w:rsidTr="008A4C2E">
        <w:tc>
          <w:tcPr>
            <w:tcW w:w="4621" w:type="dxa"/>
          </w:tcPr>
          <w:p w14:paraId="63450014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6920F02E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5DE28864" w14:textId="77777777" w:rsidTr="008A4C2E">
        <w:tc>
          <w:tcPr>
            <w:tcW w:w="4621" w:type="dxa"/>
          </w:tcPr>
          <w:p w14:paraId="4FC45866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A800F95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4BFD5DF0" w14:textId="77777777" w:rsidTr="008A4C2E">
        <w:tc>
          <w:tcPr>
            <w:tcW w:w="4621" w:type="dxa"/>
          </w:tcPr>
          <w:p w14:paraId="5697462F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46C5B76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08000DCE" w14:textId="77777777" w:rsidTr="008A4C2E">
        <w:tc>
          <w:tcPr>
            <w:tcW w:w="4621" w:type="dxa"/>
          </w:tcPr>
          <w:p w14:paraId="52099023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3EB6149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006431D7" w14:textId="77777777" w:rsidTr="008A4C2E">
        <w:tc>
          <w:tcPr>
            <w:tcW w:w="4621" w:type="dxa"/>
          </w:tcPr>
          <w:p w14:paraId="051E5AFA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894D2B4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521FEFAE" w14:textId="77777777" w:rsidTr="008A4C2E">
        <w:tc>
          <w:tcPr>
            <w:tcW w:w="4621" w:type="dxa"/>
          </w:tcPr>
          <w:p w14:paraId="1ED8AEB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79B28EDF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709A541D" w14:textId="77777777" w:rsidTr="008A4C2E">
        <w:tc>
          <w:tcPr>
            <w:tcW w:w="4621" w:type="dxa"/>
          </w:tcPr>
          <w:p w14:paraId="2E3ACAFE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08A3184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6EF73532" w14:textId="77777777" w:rsidTr="008A4C2E">
        <w:tc>
          <w:tcPr>
            <w:tcW w:w="4621" w:type="dxa"/>
          </w:tcPr>
          <w:p w14:paraId="6B99E175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96B2857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601C51C3" w14:textId="77777777" w:rsidTr="008A4C2E">
        <w:tc>
          <w:tcPr>
            <w:tcW w:w="4621" w:type="dxa"/>
          </w:tcPr>
          <w:p w14:paraId="1CC0A3B8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25559AB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2A15654B" w14:textId="77777777" w:rsidTr="008A4C2E">
        <w:tc>
          <w:tcPr>
            <w:tcW w:w="4621" w:type="dxa"/>
          </w:tcPr>
          <w:p w14:paraId="3979A166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0A318DB1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06A08CFE" w14:textId="77777777" w:rsidTr="008A4C2E">
        <w:tc>
          <w:tcPr>
            <w:tcW w:w="4621" w:type="dxa"/>
          </w:tcPr>
          <w:p w14:paraId="11DBA53F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325F21CD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color w:val="000000"/>
                <w:sz w:val="22"/>
                <w:szCs w:val="22"/>
              </w:rPr>
            </w:pPr>
          </w:p>
        </w:tc>
      </w:tr>
      <w:tr w:rsidR="00AC0130" w:rsidRPr="000524CB" w14:paraId="5FF8D1E0" w14:textId="77777777" w:rsidTr="008A4C2E">
        <w:tc>
          <w:tcPr>
            <w:tcW w:w="4621" w:type="dxa"/>
          </w:tcPr>
          <w:p w14:paraId="584DA5BE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Total spent</w:t>
            </w:r>
          </w:p>
        </w:tc>
        <w:tc>
          <w:tcPr>
            <w:tcW w:w="4621" w:type="dxa"/>
          </w:tcPr>
          <w:p w14:paraId="35DC5014" w14:textId="77777777" w:rsidR="00AC0130" w:rsidRPr="000524CB" w:rsidRDefault="00AC0130" w:rsidP="008A4C2E">
            <w:pPr>
              <w:autoSpaceDE w:val="0"/>
              <w:autoSpaceDN w:val="0"/>
              <w:adjustRightInd w:val="0"/>
              <w:rPr>
                <w:rFonts w:cs="Franklin Gothic Book"/>
                <w:b/>
                <w:color w:val="000000"/>
                <w:sz w:val="22"/>
                <w:szCs w:val="22"/>
              </w:rPr>
            </w:pPr>
            <w:r w:rsidRPr="000524CB">
              <w:rPr>
                <w:rFonts w:cs="Franklin Gothic Book"/>
                <w:b/>
                <w:color w:val="000000"/>
                <w:sz w:val="22"/>
                <w:szCs w:val="22"/>
              </w:rPr>
              <w:t>£</w:t>
            </w:r>
            <w:r>
              <w:rPr>
                <w:rFonts w:cs="Franklin Gothic Book"/>
                <w:b/>
                <w:color w:val="000000"/>
                <w:sz w:val="22"/>
                <w:szCs w:val="22"/>
              </w:rPr>
              <w:t>NIL</w:t>
            </w:r>
          </w:p>
        </w:tc>
      </w:tr>
    </w:tbl>
    <w:p w14:paraId="67986A92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</w:p>
    <w:p w14:paraId="5D3D47F7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</w:p>
    <w:p w14:paraId="12FEC246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</w:p>
    <w:p w14:paraId="526FAE5A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Signed: _______________________   Position: 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Chair – Brindle Parish Council</w:t>
      </w:r>
    </w:p>
    <w:p w14:paraId="21809202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C6E0C00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Verified: _______________________ Position: 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Clerk/RFO Brindle Parish Council</w:t>
      </w:r>
    </w:p>
    <w:p w14:paraId="04CF3B76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1D28E115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444F937B" w14:textId="77777777" w:rsidR="00AC0130" w:rsidRPr="000524CB" w:rsidRDefault="00AC0130" w:rsidP="00AC0130">
      <w:pPr>
        <w:autoSpaceDE w:val="0"/>
        <w:autoSpaceDN w:val="0"/>
        <w:adjustRightInd w:val="0"/>
        <w:rPr>
          <w:rFonts w:asciiTheme="minorHAnsi" w:eastAsiaTheme="minorHAnsi" w:hAnsiTheme="minorHAnsi" w:cs="Franklin Gothic Book"/>
          <w:color w:val="000000"/>
          <w:sz w:val="22"/>
          <w:szCs w:val="22"/>
          <w:lang w:eastAsia="en-US"/>
        </w:rPr>
      </w:pPr>
      <w:r w:rsidRPr="000524C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To be published on the website and a copy sent to the Planning Obligations team no later than 31</w:t>
      </w:r>
      <w:r w:rsidRPr="000524CB">
        <w:rPr>
          <w:rFonts w:asciiTheme="minorHAnsi" w:eastAsiaTheme="minorHAnsi" w:hAnsiTheme="minorHAnsi" w:cs="Arial"/>
          <w:color w:val="000000"/>
          <w:sz w:val="22"/>
          <w:szCs w:val="22"/>
          <w:vertAlign w:val="superscript"/>
          <w:lang w:eastAsia="en-US"/>
        </w:rPr>
        <w:t>st</w:t>
      </w:r>
      <w:r w:rsidRPr="000524C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December following the reported financial year.</w:t>
      </w:r>
    </w:p>
    <w:p w14:paraId="3BD9C002" w14:textId="77777777" w:rsidR="00AC0130" w:rsidRPr="00CC06F9" w:rsidRDefault="00AC0130" w:rsidP="00AC013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BA7DCE7" w14:textId="77777777" w:rsidR="00AC0130" w:rsidRPr="00CC06F9" w:rsidRDefault="00AC0130" w:rsidP="00AC013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1D24B07" w14:textId="77777777" w:rsidR="00AC0130" w:rsidRDefault="00AC0130" w:rsidP="00AC013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CC06F9"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2769987F" w14:textId="77777777" w:rsidR="00EE195A" w:rsidRDefault="00EE195A"/>
    <w:sectPr w:rsidR="00EE1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30"/>
    <w:rsid w:val="00141A70"/>
    <w:rsid w:val="00AC0130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5F06"/>
  <w15:chartTrackingRefBased/>
  <w15:docId w15:val="{F4BBA07A-5DC7-4361-A2F8-4655458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1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1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1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1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1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1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1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1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1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C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1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C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13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C0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AC0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13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AC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C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Milnes</dc:creator>
  <cp:keywords/>
  <dc:description/>
  <cp:lastModifiedBy>Katherine Milnes</cp:lastModifiedBy>
  <cp:revision>1</cp:revision>
  <dcterms:created xsi:type="dcterms:W3CDTF">2024-05-26T20:26:00Z</dcterms:created>
  <dcterms:modified xsi:type="dcterms:W3CDTF">2024-05-26T20:28:00Z</dcterms:modified>
</cp:coreProperties>
</file>